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6"/>
      </w:tblGrid>
      <w:tr w:rsidR="00184F55" w:rsidRPr="00184F55" w:rsidTr="00C500A4">
        <w:tc>
          <w:tcPr>
            <w:tcW w:w="4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F55" w:rsidRPr="00184F55" w:rsidRDefault="00184F55" w:rsidP="00184F55">
            <w:pPr>
              <w:keepNext/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ДСЗ ВО</w:t>
            </w:r>
          </w:p>
          <w:p w:rsidR="00184F55" w:rsidRPr="00184F55" w:rsidRDefault="00184F55" w:rsidP="00184F5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b/>
                <w:lang w:eastAsia="ru-RU"/>
              </w:rPr>
              <w:t>КАЗЕННОЕ УЧРЕЖДЕНИЕ ВОРОНЕЖСКОЙ ОБЛАСТИ</w:t>
            </w:r>
          </w:p>
          <w:p w:rsidR="00184F55" w:rsidRPr="00184F55" w:rsidRDefault="00184F55" w:rsidP="0018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b/>
                <w:lang w:eastAsia="ru-RU"/>
              </w:rPr>
              <w:t>«ОСТРОГОЖСКИЙ СОЦИАЛЬНО- РЕАБИЛИТАЦИОННЫЙ ЦЕНТР</w:t>
            </w:r>
          </w:p>
          <w:p w:rsidR="00184F55" w:rsidRPr="00184F55" w:rsidRDefault="00184F55" w:rsidP="0018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b/>
                <w:lang w:eastAsia="ru-RU"/>
              </w:rPr>
              <w:t>ДЛЯ НЕСОВЕРШЕННОЛЕТНИХ»</w:t>
            </w:r>
          </w:p>
          <w:p w:rsidR="00184F55" w:rsidRPr="00184F55" w:rsidRDefault="00184F55" w:rsidP="00184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b/>
                <w:lang w:eastAsia="ru-RU"/>
              </w:rPr>
              <w:t>(КУВО «ОСТРОГОЖСКИЙ  СРЦДН»)</w:t>
            </w:r>
          </w:p>
          <w:p w:rsidR="00184F55" w:rsidRPr="00184F55" w:rsidRDefault="00184F55" w:rsidP="00184F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sz w:val="20"/>
                <w:lang w:eastAsia="ru-RU"/>
              </w:rPr>
              <w:t xml:space="preserve">ул. Карла </w:t>
            </w:r>
            <w:proofErr w:type="gramStart"/>
            <w:r w:rsidRPr="00184F55">
              <w:rPr>
                <w:rFonts w:ascii="Times New Roman" w:eastAsia="Times New Roman" w:hAnsi="Times New Roman"/>
                <w:sz w:val="20"/>
                <w:lang w:eastAsia="ru-RU"/>
              </w:rPr>
              <w:t>Маркса ,</w:t>
            </w:r>
            <w:proofErr w:type="gramEnd"/>
            <w:r w:rsidRPr="00184F55">
              <w:rPr>
                <w:rFonts w:ascii="Times New Roman" w:eastAsia="Times New Roman" w:hAnsi="Times New Roman"/>
                <w:sz w:val="20"/>
                <w:lang w:eastAsia="ru-RU"/>
              </w:rPr>
              <w:t xml:space="preserve"> д. 58, г. Острогожск, 397853</w:t>
            </w:r>
          </w:p>
          <w:p w:rsidR="00184F55" w:rsidRPr="00184F55" w:rsidRDefault="00184F55" w:rsidP="00184F5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0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spacing w:val="-12"/>
                <w:sz w:val="20"/>
                <w:lang w:eastAsia="ru-RU"/>
              </w:rPr>
              <w:t>Тел./ факс (47375) 4-19 -56</w:t>
            </w:r>
          </w:p>
          <w:p w:rsidR="00184F55" w:rsidRPr="00184F55" w:rsidRDefault="00184F55" w:rsidP="00184F5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spacing w:val="-6"/>
                <w:sz w:val="20"/>
                <w:lang w:eastAsia="ru-RU"/>
              </w:rPr>
              <w:t>e-</w:t>
            </w:r>
            <w:proofErr w:type="spellStart"/>
            <w:r w:rsidRPr="00184F55">
              <w:rPr>
                <w:rFonts w:ascii="Times New Roman" w:eastAsia="Times New Roman" w:hAnsi="Times New Roman"/>
                <w:spacing w:val="-6"/>
                <w:sz w:val="20"/>
                <w:lang w:eastAsia="ru-RU"/>
              </w:rPr>
              <w:t>mail</w:t>
            </w:r>
            <w:proofErr w:type="spellEnd"/>
            <w:r w:rsidRPr="00184F55">
              <w:rPr>
                <w:rFonts w:ascii="Times New Roman" w:eastAsia="Times New Roman" w:hAnsi="Times New Roman"/>
                <w:spacing w:val="-6"/>
                <w:sz w:val="20"/>
                <w:lang w:eastAsia="ru-RU"/>
              </w:rPr>
              <w:t>: srcn-ostrog@</w:t>
            </w:r>
            <w:r w:rsidRPr="00184F55">
              <w:rPr>
                <w:rFonts w:ascii="Times New Roman" w:eastAsia="Times New Roman" w:hAnsi="Times New Roman"/>
                <w:sz w:val="20"/>
                <w:lang w:eastAsia="ru-RU"/>
              </w:rPr>
              <w:t>govvrn</w:t>
            </w:r>
            <w:r w:rsidRPr="00184F55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.ru</w:t>
            </w:r>
          </w:p>
          <w:p w:rsidR="00184F55" w:rsidRPr="00184F55" w:rsidRDefault="00184F55" w:rsidP="00184F5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sz w:val="20"/>
                <w:lang w:eastAsia="ru-RU"/>
              </w:rPr>
              <w:t>ОКПО 75928211</w:t>
            </w:r>
            <w:r w:rsidRPr="00184F55">
              <w:rPr>
                <w:rFonts w:ascii="Times New Roman" w:eastAsia="Times New Roman" w:hAnsi="Times New Roman"/>
                <w:color w:val="333333"/>
                <w:sz w:val="20"/>
                <w:shd w:val="clear" w:color="auto" w:fill="FFFFFF"/>
                <w:lang w:eastAsia="ru-RU"/>
              </w:rPr>
              <w:t>;</w:t>
            </w:r>
            <w:r w:rsidRPr="00184F55">
              <w:rPr>
                <w:rFonts w:ascii="Times New Roman" w:eastAsia="Times New Roman" w:hAnsi="Times New Roman"/>
                <w:color w:val="00B050"/>
                <w:sz w:val="20"/>
                <w:lang w:eastAsia="ru-RU"/>
              </w:rPr>
              <w:t xml:space="preserve"> </w:t>
            </w:r>
            <w:r w:rsidRPr="00184F55">
              <w:rPr>
                <w:rFonts w:ascii="Times New Roman" w:eastAsia="Times New Roman" w:hAnsi="Times New Roman"/>
                <w:sz w:val="20"/>
                <w:lang w:eastAsia="ru-RU"/>
              </w:rPr>
              <w:t>ОГРН  1053683004264</w:t>
            </w:r>
          </w:p>
          <w:p w:rsidR="00184F55" w:rsidRPr="00184F55" w:rsidRDefault="00184F55" w:rsidP="00184F5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sz w:val="20"/>
                <w:lang w:eastAsia="ru-RU"/>
              </w:rPr>
              <w:t>ИНН/ КПП 3619008610/3619001001</w:t>
            </w:r>
          </w:p>
          <w:p w:rsidR="00184F55" w:rsidRPr="00184F55" w:rsidRDefault="00184F55" w:rsidP="00184F55">
            <w:pPr>
              <w:tabs>
                <w:tab w:val="left" w:pos="570"/>
                <w:tab w:val="center" w:pos="1961"/>
                <w:tab w:val="left" w:pos="5670"/>
              </w:tabs>
              <w:spacing w:before="120"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sz w:val="18"/>
                <w:lang w:eastAsia="ru-RU"/>
              </w:rPr>
              <w:t xml:space="preserve">         </w:t>
            </w:r>
            <w:r w:rsidRPr="00184F55">
              <w:rPr>
                <w:rFonts w:ascii="Segoe UI Symbol" w:eastAsia="Segoe UI Symbol" w:hAnsi="Segoe UI Symbol" w:cs="Segoe UI Symbol"/>
                <w:sz w:val="18"/>
                <w:lang w:eastAsia="ru-RU"/>
              </w:rPr>
              <w:t>№</w:t>
            </w:r>
            <w:r w:rsidRPr="00184F55">
              <w:rPr>
                <w:rFonts w:ascii="Times New Roman" w:eastAsia="Times New Roman" w:hAnsi="Times New Roman"/>
                <w:sz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                   </w:t>
            </w:r>
            <w:r w:rsidRPr="00184F55">
              <w:rPr>
                <w:rFonts w:ascii="Times New Roman" w:eastAsia="Times New Roman" w:hAnsi="Times New Roman"/>
                <w:sz w:val="18"/>
                <w:lang w:eastAsia="ru-RU"/>
              </w:rPr>
              <w:t xml:space="preserve">   от___________20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  <w:r w:rsidR="00E17B92"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 г.</w:t>
            </w:r>
            <w:r w:rsidRPr="00184F55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r w:rsidRPr="00184F55">
              <w:rPr>
                <w:rFonts w:ascii="Times New Roman" w:eastAsia="Times New Roman" w:hAnsi="Times New Roman"/>
                <w:sz w:val="18"/>
                <w:lang w:eastAsia="ru-RU"/>
              </w:rPr>
              <w:tab/>
              <w:t xml:space="preserve">                    </w:t>
            </w:r>
          </w:p>
          <w:p w:rsidR="00184F55" w:rsidRPr="00184F55" w:rsidRDefault="00184F55" w:rsidP="00184F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84F55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На </w:t>
            </w:r>
            <w:r w:rsidRPr="00184F55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184F55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от  </w:t>
            </w:r>
          </w:p>
          <w:p w:rsidR="00184F55" w:rsidRPr="00184F55" w:rsidRDefault="00184F55" w:rsidP="00184F5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184F55" w:rsidRPr="00184F55" w:rsidRDefault="00184F55" w:rsidP="00184F5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F50610" w:rsidRPr="00635899" w:rsidRDefault="00F50610" w:rsidP="00F50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Отчет по </w:t>
      </w:r>
      <w:r w:rsidRPr="00635899">
        <w:rPr>
          <w:rFonts w:ascii="Times New Roman" w:eastAsia="Times New Roman" w:hAnsi="Times New Roman"/>
          <w:b/>
          <w:sz w:val="26"/>
          <w:szCs w:val="26"/>
          <w:lang w:eastAsia="ru-RU"/>
        </w:rPr>
        <w:t>План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Pr="006358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F50610" w:rsidRPr="00635899" w:rsidRDefault="00F50610" w:rsidP="00F50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5899">
        <w:rPr>
          <w:rFonts w:ascii="Times New Roman" w:eastAsia="Times New Roman" w:hAnsi="Times New Roman"/>
          <w:b/>
          <w:sz w:val="26"/>
          <w:szCs w:val="26"/>
          <w:lang w:eastAsia="ru-RU"/>
        </w:rPr>
        <w:t>по устранению недостатков, выявленных в ходе независимой оценки качества условий оказания услуг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организациями социального обслуживания в 2020 </w:t>
      </w:r>
      <w:r w:rsidR="00744D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году, на 2021-2022 годы, за 2022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 </w:t>
      </w:r>
    </w:p>
    <w:p w:rsidR="00F50610" w:rsidRPr="003C5801" w:rsidRDefault="00F50610" w:rsidP="00F506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678"/>
        <w:gridCol w:w="3118"/>
        <w:gridCol w:w="19"/>
        <w:gridCol w:w="4800"/>
        <w:gridCol w:w="1702"/>
        <w:gridCol w:w="2127"/>
        <w:gridCol w:w="1843"/>
        <w:gridCol w:w="1418"/>
      </w:tblGrid>
      <w:tr w:rsidR="00F50610" w:rsidRPr="00CA6AEC" w:rsidTr="00F50610">
        <w:trPr>
          <w:tblHeader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Недостатки, выявленные  в ходе  независимой оценки </w:t>
            </w:r>
          </w:p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качества условий оказания </w:t>
            </w:r>
          </w:p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услуг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Наименование мероприятия по устранению  недостатков,  выявленные  в ходе  независимой оценки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качества условий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оказания услуг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Плановый срок</w:t>
            </w:r>
          </w:p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реализации</w:t>
            </w:r>
          </w:p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Ответственный </w:t>
            </w:r>
          </w:p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исполнитель </w:t>
            </w:r>
          </w:p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(с указанием </w:t>
            </w:r>
          </w:p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32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и ФИО)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50610" w:rsidRPr="00CA6AEC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A6AEC"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  <w:t>Сведения о ходе реализации мероприятий</w:t>
            </w:r>
          </w:p>
          <w:p w:rsidR="00F50610" w:rsidRPr="00CA6AEC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F50610" w:rsidRPr="00CA6AEC" w:rsidTr="00F50610">
        <w:trPr>
          <w:tblHeader/>
        </w:trPr>
        <w:tc>
          <w:tcPr>
            <w:tcW w:w="708" w:type="dxa"/>
            <w:gridSpan w:val="2"/>
            <w:vMerge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50610" w:rsidRPr="007432C3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50610" w:rsidRPr="00CA6AEC" w:rsidRDefault="00F50610" w:rsidP="00C500A4">
            <w:pPr>
              <w:widowControl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A6AEC"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</w:tcPr>
          <w:p w:rsidR="00F50610" w:rsidRPr="00CA6AEC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A6AEC"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  <w:t xml:space="preserve">фактический </w:t>
            </w:r>
          </w:p>
          <w:p w:rsidR="00F50610" w:rsidRPr="00CA6AEC" w:rsidRDefault="00F50610" w:rsidP="00C5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A6AEC"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  <w:t>срок реализации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5027" w:type="dxa"/>
            <w:gridSpan w:val="7"/>
            <w:shd w:val="clear" w:color="auto" w:fill="auto"/>
          </w:tcPr>
          <w:p w:rsidR="00F50610" w:rsidRPr="00F50610" w:rsidRDefault="00F50610" w:rsidP="00F506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0610">
              <w:rPr>
                <w:rFonts w:ascii="Times New Roman" w:hAnsi="Times New Roman"/>
                <w:b/>
                <w:bCs/>
                <w:sz w:val="26"/>
                <w:szCs w:val="26"/>
              </w:rPr>
              <w:t>Казенное учреждение Воронежской области  «Острогожский социально-реабилитационный центр для несовершеннолетних»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15705" w:type="dxa"/>
            <w:gridSpan w:val="8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</w:t>
            </w: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Открытость и доступность информации об организации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F50610" w:rsidRPr="00F50610" w:rsidRDefault="00F50610" w:rsidP="00F50610">
            <w:pPr>
              <w:spacing w:after="0" w:line="240" w:lineRule="auto"/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Недостатки не выявлены</w:t>
            </w:r>
          </w:p>
        </w:tc>
        <w:tc>
          <w:tcPr>
            <w:tcW w:w="4800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15705" w:type="dxa"/>
            <w:gridSpan w:val="8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</w:t>
            </w: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Комфортность условий  предоставления услуг, в том числе время ожидания предоставления услуги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F50610" w:rsidRPr="00F50610" w:rsidRDefault="00F50610" w:rsidP="00F50610">
            <w:pPr>
              <w:spacing w:after="0" w:line="240" w:lineRule="auto"/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Недостатки не выявлены</w:t>
            </w:r>
          </w:p>
        </w:tc>
        <w:tc>
          <w:tcPr>
            <w:tcW w:w="4800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15705" w:type="dxa"/>
            <w:gridSpan w:val="8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III</w:t>
            </w: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Доступность услуг для инвалидов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паспортизацию организации на доступность для инвалидов объекта и предоставляемых на нем услуг.  </w:t>
            </w:r>
          </w:p>
        </w:tc>
        <w:tc>
          <w:tcPr>
            <w:tcW w:w="1702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127" w:type="dxa"/>
            <w:shd w:val="clear" w:color="auto" w:fill="auto"/>
          </w:tcPr>
          <w:p w:rsidR="00F50610" w:rsidRDefault="00E32E81" w:rsidP="00F50610">
            <w:pPr>
              <w:tabs>
                <w:tab w:val="left" w:pos="99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директора по ВРР</w:t>
            </w:r>
          </w:p>
          <w:p w:rsidR="00750E0A" w:rsidRPr="00F50610" w:rsidRDefault="00750E0A" w:rsidP="00F50610">
            <w:pPr>
              <w:tabs>
                <w:tab w:val="left" w:pos="9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Осипова О. А.</w:t>
            </w:r>
          </w:p>
          <w:p w:rsidR="00F50610" w:rsidRPr="00F50610" w:rsidRDefault="00F50610" w:rsidP="00F50610">
            <w:pPr>
              <w:tabs>
                <w:tab w:val="left" w:pos="99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50610" w:rsidRDefault="0000772D" w:rsidP="0000772D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Проведено обследование здания и территории учреждения на доступность для инвалидов и маломобильных групп населения (договор №37 от 17.12.2021 г. ООО «Доступная среда»)</w:t>
            </w:r>
          </w:p>
          <w:p w:rsidR="0000772D" w:rsidRPr="00F50610" w:rsidRDefault="00744DCC" w:rsidP="00744DCC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 и утвержден Паспорт доступности №05-3190/ДУ 20.12.2022 г.</w:t>
            </w:r>
          </w:p>
        </w:tc>
        <w:tc>
          <w:tcPr>
            <w:tcW w:w="1418" w:type="dxa"/>
          </w:tcPr>
          <w:p w:rsidR="00F50610" w:rsidRPr="00F50610" w:rsidRDefault="00590C36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077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</w:rPr>
              <w:t xml:space="preserve">Не </w:t>
            </w:r>
            <w:r w:rsidRPr="00F50610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оборудованы пандусами (подъемными платформами) входные группы.</w:t>
            </w:r>
          </w:p>
        </w:tc>
        <w:tc>
          <w:tcPr>
            <w:tcW w:w="4800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Паспортом доступности объекта для инвалидов  провести работу по оборудованию входной группы  </w:t>
            </w:r>
            <w:r w:rsidRPr="00F50610">
              <w:rPr>
                <w:rFonts w:ascii="Times New Roman" w:hAnsi="Times New Roman"/>
                <w:sz w:val="20"/>
                <w:szCs w:val="20"/>
                <w:lang w:eastAsia="ru-RU"/>
              </w:rPr>
              <w:t>пандусами (подъемными платформами).</w:t>
            </w:r>
          </w:p>
        </w:tc>
        <w:tc>
          <w:tcPr>
            <w:tcW w:w="1702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2127" w:type="dxa"/>
            <w:shd w:val="clear" w:color="auto" w:fill="auto"/>
          </w:tcPr>
          <w:p w:rsidR="00F50610" w:rsidRPr="00F50610" w:rsidRDefault="00750E0A" w:rsidP="00F50610">
            <w:pPr>
              <w:tabs>
                <w:tab w:val="left" w:pos="9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50E0A" w:rsidRDefault="00E32E81" w:rsidP="00750E0A">
            <w:pPr>
              <w:tabs>
                <w:tab w:val="left" w:pos="99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директора по ВРР</w:t>
            </w:r>
          </w:p>
          <w:p w:rsidR="00F50610" w:rsidRPr="00F50610" w:rsidRDefault="00750E0A" w:rsidP="00750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Осипова О. А</w:t>
            </w:r>
          </w:p>
        </w:tc>
        <w:tc>
          <w:tcPr>
            <w:tcW w:w="1843" w:type="dxa"/>
            <w:shd w:val="clear" w:color="auto" w:fill="auto"/>
          </w:tcPr>
          <w:p w:rsidR="00744DCC" w:rsidRDefault="00744DCC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44D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РУРЦ – «Доступная среда» </w:t>
            </w:r>
            <w:proofErr w:type="gramStart"/>
            <w:r w:rsidRPr="00744D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подготовлен  проект</w:t>
            </w:r>
            <w:proofErr w:type="gramEnd"/>
            <w:r w:rsidRPr="00744D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адаптации для доступа МГН в здание, по которому составлен локальный сметный расчет на проведение необходимых работ.</w:t>
            </w:r>
            <w:r w:rsidR="00E32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Направлены в департамент по электронной почте 13.06.2023 г.</w:t>
            </w:r>
          </w:p>
          <w:p w:rsidR="00F50610" w:rsidRPr="00F50610" w:rsidRDefault="00744DCC" w:rsidP="009858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85800" w:rsidRPr="00985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департамент социальной защи</w:t>
            </w:r>
            <w:r w:rsidR="00985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Воронежской обл. направлено</w:t>
            </w:r>
            <w:r w:rsidR="00985800" w:rsidRPr="00985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ходатайство о выделении денежных средств на закупку необходимого оборудования.</w:t>
            </w:r>
            <w:r w:rsidR="00985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Исх. №96 от 13.06.2023 г.</w:t>
            </w:r>
          </w:p>
        </w:tc>
        <w:tc>
          <w:tcPr>
            <w:tcW w:w="1418" w:type="dxa"/>
          </w:tcPr>
          <w:p w:rsidR="00F50610" w:rsidRPr="00F50610" w:rsidRDefault="00744DCC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F50610" w:rsidRPr="00F50610" w:rsidRDefault="00F50610" w:rsidP="00F50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Pr="00F50610">
              <w:rPr>
                <w:rFonts w:ascii="Times New Roman" w:eastAsia="Times New Roman" w:hAnsi="Times New Roman"/>
                <w:sz w:val="20"/>
                <w:szCs w:val="20"/>
              </w:rPr>
              <w:t>оборудованы санитарно-гигиенические помещения для инвалидов.</w:t>
            </w:r>
          </w:p>
        </w:tc>
        <w:tc>
          <w:tcPr>
            <w:tcW w:w="4800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Паспортом доступности объекта для инвалидов  провести работу по адаптации  </w:t>
            </w:r>
            <w:r w:rsidRPr="00F50610">
              <w:rPr>
                <w:rFonts w:ascii="Times New Roman" w:hAnsi="Times New Roman"/>
                <w:sz w:val="20"/>
                <w:szCs w:val="20"/>
              </w:rPr>
              <w:t>санитарно-гигиенических помещений для инвалидов.</w:t>
            </w:r>
          </w:p>
        </w:tc>
        <w:tc>
          <w:tcPr>
            <w:tcW w:w="1702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2127" w:type="dxa"/>
            <w:shd w:val="clear" w:color="auto" w:fill="auto"/>
          </w:tcPr>
          <w:p w:rsidR="00750E0A" w:rsidRDefault="00E32E81" w:rsidP="00750E0A">
            <w:pPr>
              <w:tabs>
                <w:tab w:val="left" w:pos="99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</w:t>
            </w:r>
            <w:r w:rsidR="00750E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ВРР</w:t>
            </w:r>
          </w:p>
          <w:p w:rsidR="00F50610" w:rsidRPr="00F50610" w:rsidRDefault="00750E0A" w:rsidP="00750E0A">
            <w:pPr>
              <w:tabs>
                <w:tab w:val="left" w:pos="9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Осипова О. А </w:t>
            </w:r>
          </w:p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44DCC" w:rsidRPr="00744DCC" w:rsidRDefault="00744DCC" w:rsidP="00744D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44D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РУРЦ – «Доступная среда» подготовлен  проект адаптации для доступа МГН в здание, по которому составлен локальный сметный расчет на проведение необходимых работ.</w:t>
            </w:r>
          </w:p>
          <w:p w:rsidR="00F50610" w:rsidRPr="00F50610" w:rsidRDefault="00744DCC" w:rsidP="009858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D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985800" w:rsidRPr="00985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департамент социальной защит</w:t>
            </w:r>
            <w:r w:rsidR="00985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Воронежской обл. направлено </w:t>
            </w:r>
            <w:r w:rsidR="00985800" w:rsidRPr="00985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ходатайство о выделении денежных средств.</w:t>
            </w:r>
            <w:r w:rsidR="00985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85800" w:rsidRPr="00985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закупку необходимого оборудования. Исх. №96 от 13.06.2023 г</w:t>
            </w:r>
          </w:p>
        </w:tc>
        <w:tc>
          <w:tcPr>
            <w:tcW w:w="1418" w:type="dxa"/>
          </w:tcPr>
          <w:p w:rsidR="00F50610" w:rsidRPr="00F50610" w:rsidRDefault="00744DCC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</w:rPr>
              <w:t>Для инвалидов по слуху и зрению не дублируется звуковая и зрительная информация.</w:t>
            </w:r>
          </w:p>
        </w:tc>
        <w:tc>
          <w:tcPr>
            <w:tcW w:w="4800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Предусмотреть возможность п</w:t>
            </w: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риобретения и установки  оборудования,  позволяющего дублировать для инвалидов по слуху и зрению звуковую и зрительную информацию.</w:t>
            </w:r>
          </w:p>
        </w:tc>
        <w:tc>
          <w:tcPr>
            <w:tcW w:w="1702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2127" w:type="dxa"/>
            <w:shd w:val="clear" w:color="auto" w:fill="auto"/>
          </w:tcPr>
          <w:p w:rsidR="00F50610" w:rsidRPr="00F50610" w:rsidRDefault="00750E0A" w:rsidP="00F50610">
            <w:pPr>
              <w:tabs>
                <w:tab w:val="left" w:pos="9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50E0A" w:rsidRDefault="00E32E81" w:rsidP="00750E0A">
            <w:pPr>
              <w:tabs>
                <w:tab w:val="left" w:pos="99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Зам. </w:t>
            </w:r>
            <w:r w:rsidR="00750E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ВРР</w:t>
            </w:r>
          </w:p>
          <w:p w:rsidR="00F50610" w:rsidRPr="00F50610" w:rsidRDefault="00750E0A" w:rsidP="00750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Осипова О. А</w:t>
            </w:r>
          </w:p>
        </w:tc>
        <w:tc>
          <w:tcPr>
            <w:tcW w:w="1843" w:type="dxa"/>
            <w:shd w:val="clear" w:color="auto" w:fill="auto"/>
          </w:tcPr>
          <w:p w:rsidR="00370B80" w:rsidRDefault="00370B8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департамент социальной защиты Воронежской обл. направлялось ходатайство о выделении денежных средств на закупку необходимого оборудования.</w:t>
            </w:r>
          </w:p>
          <w:p w:rsidR="00014137" w:rsidRPr="00014137" w:rsidRDefault="00370B80" w:rsidP="000141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Исх. №421от 09.08.2021 г.</w:t>
            </w:r>
            <w:r w:rsidR="000141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014137" w:rsidRPr="000141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о потребности в денежных средствах на приобретение необходимого оборудования для инвалидов. </w:t>
            </w:r>
          </w:p>
          <w:p w:rsidR="00F50610" w:rsidRDefault="00014137" w:rsidP="000141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1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Исх. №198 от 07.12.2021 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44DCC" w:rsidRPr="00F50610" w:rsidRDefault="00014137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1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ходатайство о выделении денежных средств. на закупку необходимого оборудования. Исх. №96 от 13.06.2023 г</w:t>
            </w:r>
          </w:p>
        </w:tc>
        <w:tc>
          <w:tcPr>
            <w:tcW w:w="1418" w:type="dxa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F50610" w:rsidRPr="00F50610" w:rsidRDefault="00F50610" w:rsidP="00F50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</w:rPr>
              <w:t>Не дублируются надписи, знаки и иная текстовая и графическая информация знаками, выполненными рельефно-точечным шрифтом Брайля.</w:t>
            </w:r>
          </w:p>
        </w:tc>
        <w:tc>
          <w:tcPr>
            <w:tcW w:w="4800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Предусмотреть возможность п</w:t>
            </w: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риобретения и установки оборудования для </w:t>
            </w:r>
            <w:r w:rsidRPr="00F50610">
              <w:rPr>
                <w:rFonts w:ascii="Times New Roman" w:hAnsi="Times New Roman"/>
                <w:sz w:val="20"/>
                <w:szCs w:val="20"/>
              </w:rPr>
              <w:t>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702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2127" w:type="dxa"/>
            <w:shd w:val="clear" w:color="auto" w:fill="auto"/>
          </w:tcPr>
          <w:p w:rsidR="00F50610" w:rsidRPr="00F50610" w:rsidRDefault="00750E0A" w:rsidP="00F50610">
            <w:pPr>
              <w:tabs>
                <w:tab w:val="left" w:pos="9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50E0A" w:rsidRDefault="00E32E81" w:rsidP="00750E0A">
            <w:pPr>
              <w:tabs>
                <w:tab w:val="left" w:pos="99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Зам. </w:t>
            </w:r>
            <w:r w:rsidR="00750E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ВРР</w:t>
            </w:r>
          </w:p>
          <w:p w:rsidR="00F50610" w:rsidRPr="00F50610" w:rsidRDefault="00750E0A" w:rsidP="00750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Осипова О. А</w:t>
            </w:r>
          </w:p>
        </w:tc>
        <w:tc>
          <w:tcPr>
            <w:tcW w:w="1843" w:type="dxa"/>
            <w:shd w:val="clear" w:color="auto" w:fill="auto"/>
          </w:tcPr>
          <w:p w:rsidR="00014137" w:rsidRPr="00014137" w:rsidRDefault="00014137" w:rsidP="000141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141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департамент социальной защиты Воронежской обл. направлялось ходатайство о выделении денежных средств на закупку необходимого оборудования.</w:t>
            </w:r>
          </w:p>
          <w:p w:rsidR="00014137" w:rsidRPr="00014137" w:rsidRDefault="00014137" w:rsidP="000141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1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Исх. №421от 09.08.2021 г., информация о потребности в денежных средствах на приобретение необходимого оборудования для инвалидов. </w:t>
            </w:r>
          </w:p>
          <w:p w:rsidR="00014137" w:rsidRPr="00014137" w:rsidRDefault="00014137" w:rsidP="000141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1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Исх. №198 от 07.12.2021 г.,</w:t>
            </w:r>
          </w:p>
          <w:p w:rsidR="00F50610" w:rsidRPr="00F50610" w:rsidRDefault="00014137" w:rsidP="000141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1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ходатайство о выделении денежных средств. на закупку необходимого оборудования. Исх. №96 от 13.06.2023 г</w:t>
            </w:r>
          </w:p>
        </w:tc>
        <w:tc>
          <w:tcPr>
            <w:tcW w:w="1418" w:type="dxa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15705" w:type="dxa"/>
            <w:gridSpan w:val="8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IV</w:t>
            </w: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Доброжелательность, вежливость работников организации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F50610" w:rsidRPr="00F50610" w:rsidRDefault="00F50610" w:rsidP="00F50610">
            <w:pPr>
              <w:spacing w:after="0" w:line="240" w:lineRule="auto"/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Недостатки не выявлены</w:t>
            </w:r>
          </w:p>
        </w:tc>
        <w:tc>
          <w:tcPr>
            <w:tcW w:w="4800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15705" w:type="dxa"/>
            <w:gridSpan w:val="8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</w:t>
            </w:r>
            <w:r w:rsidRPr="00F506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Удовлетворенность условиями оказания услуг</w:t>
            </w:r>
          </w:p>
        </w:tc>
      </w:tr>
      <w:tr w:rsidR="00F50610" w:rsidRPr="00F50610" w:rsidTr="00F50610">
        <w:trPr>
          <w:gridBefore w:val="1"/>
          <w:wBefore w:w="30" w:type="dxa"/>
        </w:trPr>
        <w:tc>
          <w:tcPr>
            <w:tcW w:w="678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F50610" w:rsidRPr="00F50610" w:rsidRDefault="00F50610" w:rsidP="00F50610">
            <w:pPr>
              <w:spacing w:after="0" w:line="240" w:lineRule="auto"/>
            </w:pPr>
            <w:r w:rsidRPr="00F506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Недостатки не выявлены</w:t>
            </w:r>
          </w:p>
        </w:tc>
        <w:tc>
          <w:tcPr>
            <w:tcW w:w="4800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50610" w:rsidRPr="00F50610" w:rsidRDefault="00F50610" w:rsidP="00F50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50610" w:rsidRDefault="00F50610"/>
    <w:p w:rsidR="00903309" w:rsidRDefault="00903309">
      <w:pPr>
        <w:rPr>
          <w:rFonts w:ascii="Times New Roman" w:hAnsi="Times New Roman"/>
          <w:sz w:val="24"/>
          <w:szCs w:val="24"/>
        </w:rPr>
      </w:pPr>
    </w:p>
    <w:p w:rsidR="00750E0A" w:rsidRPr="00750E0A" w:rsidRDefault="009033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750E0A" w:rsidRPr="00750E0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С. В. </w:t>
      </w:r>
      <w:proofErr w:type="spellStart"/>
      <w:r>
        <w:rPr>
          <w:rFonts w:ascii="Times New Roman" w:hAnsi="Times New Roman"/>
          <w:sz w:val="24"/>
          <w:szCs w:val="24"/>
        </w:rPr>
        <w:t>Самарчева</w:t>
      </w:r>
      <w:proofErr w:type="spellEnd"/>
    </w:p>
    <w:sectPr w:rsidR="00750E0A" w:rsidRPr="00750E0A" w:rsidSect="00F50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C21"/>
    <w:rsid w:val="0000772D"/>
    <w:rsid w:val="00014137"/>
    <w:rsid w:val="00062683"/>
    <w:rsid w:val="00123B59"/>
    <w:rsid w:val="00184F55"/>
    <w:rsid w:val="00370B80"/>
    <w:rsid w:val="00590C36"/>
    <w:rsid w:val="006E5267"/>
    <w:rsid w:val="00744DCC"/>
    <w:rsid w:val="00750E0A"/>
    <w:rsid w:val="00891634"/>
    <w:rsid w:val="00903309"/>
    <w:rsid w:val="00985800"/>
    <w:rsid w:val="00E17B92"/>
    <w:rsid w:val="00E32E81"/>
    <w:rsid w:val="00ED3C21"/>
    <w:rsid w:val="00F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B890"/>
  <w15:docId w15:val="{AD465FD7-9F51-45CD-B884-758E6821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6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E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10</cp:revision>
  <cp:lastPrinted>2023-08-29T11:56:00Z</cp:lastPrinted>
  <dcterms:created xsi:type="dcterms:W3CDTF">2022-12-27T12:53:00Z</dcterms:created>
  <dcterms:modified xsi:type="dcterms:W3CDTF">2023-08-29T11:56:00Z</dcterms:modified>
</cp:coreProperties>
</file>